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B929C" w14:textId="77777777" w:rsidR="0016386B" w:rsidRDefault="00036E65">
      <w:pPr>
        <w:pBdr>
          <w:top w:val="nil"/>
          <w:left w:val="nil"/>
          <w:bottom w:val="nil"/>
          <w:right w:val="nil"/>
          <w:between w:val="nil"/>
        </w:pBdr>
        <w:jc w:val="right"/>
        <w:rPr>
          <w:color w:val="000000"/>
          <w:sz w:val="20"/>
          <w:szCs w:val="20"/>
        </w:rPr>
      </w:pPr>
      <w:r>
        <w:rPr>
          <w:noProof/>
        </w:rPr>
        <w:drawing>
          <wp:anchor distT="0" distB="0" distL="114300" distR="114300" simplePos="0" relativeHeight="251658240" behindDoc="0" locked="0" layoutInCell="1" hidden="0" allowOverlap="1" wp14:anchorId="2FF5616D" wp14:editId="73A76AB6">
            <wp:simplePos x="0" y="0"/>
            <wp:positionH relativeFrom="column">
              <wp:posOffset>1913254</wp:posOffset>
            </wp:positionH>
            <wp:positionV relativeFrom="paragraph">
              <wp:posOffset>241300</wp:posOffset>
            </wp:positionV>
            <wp:extent cx="2692400" cy="1092719"/>
            <wp:effectExtent l="0" t="0" r="0" b="0"/>
            <wp:wrapSquare wrapText="bothSides" distT="0" distB="0" distL="114300" distR="114300"/>
            <wp:docPr id="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2692400" cy="1092719"/>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78B5B955" wp14:editId="6E93DD66">
            <wp:simplePos x="0" y="0"/>
            <wp:positionH relativeFrom="column">
              <wp:posOffset>27306</wp:posOffset>
            </wp:positionH>
            <wp:positionV relativeFrom="paragraph">
              <wp:posOffset>234950</wp:posOffset>
            </wp:positionV>
            <wp:extent cx="1670050" cy="939165"/>
            <wp:effectExtent l="0" t="0" r="0" b="0"/>
            <wp:wrapSquare wrapText="bothSides" distT="0" distB="0" distL="114300" distR="11430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670050" cy="93916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39A18512" wp14:editId="047AD67D">
            <wp:simplePos x="0" y="0"/>
            <wp:positionH relativeFrom="column">
              <wp:posOffset>5002530</wp:posOffset>
            </wp:positionH>
            <wp:positionV relativeFrom="paragraph">
              <wp:posOffset>0</wp:posOffset>
            </wp:positionV>
            <wp:extent cx="854710" cy="1437640"/>
            <wp:effectExtent l="0" t="0" r="0" b="0"/>
            <wp:wrapSquare wrapText="bothSides" distT="0" distB="0" distL="114300" distR="114300"/>
            <wp:docPr id="1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854710" cy="1437640"/>
                    </a:xfrm>
                    <a:prstGeom prst="rect">
                      <a:avLst/>
                    </a:prstGeom>
                    <a:ln/>
                  </pic:spPr>
                </pic:pic>
              </a:graphicData>
            </a:graphic>
          </wp:anchor>
        </w:drawing>
      </w:r>
    </w:p>
    <w:p w14:paraId="3EC40F76" w14:textId="77777777" w:rsidR="0016386B" w:rsidRDefault="0016386B">
      <w:pPr>
        <w:pBdr>
          <w:top w:val="nil"/>
          <w:left w:val="nil"/>
          <w:bottom w:val="nil"/>
          <w:right w:val="nil"/>
          <w:between w:val="nil"/>
        </w:pBdr>
        <w:jc w:val="right"/>
        <w:rPr>
          <w:color w:val="000000"/>
          <w:sz w:val="20"/>
          <w:szCs w:val="20"/>
        </w:rPr>
      </w:pPr>
    </w:p>
    <w:p w14:paraId="029202D4" w14:textId="77777777" w:rsidR="0016386B" w:rsidRDefault="00036E65">
      <w:pPr>
        <w:pBdr>
          <w:top w:val="nil"/>
          <w:left w:val="nil"/>
          <w:bottom w:val="nil"/>
          <w:right w:val="nil"/>
          <w:between w:val="nil"/>
        </w:pBdr>
        <w:rPr>
          <w:color w:val="000000"/>
          <w:sz w:val="20"/>
          <w:szCs w:val="20"/>
        </w:rPr>
      </w:pPr>
      <w:r>
        <w:rPr>
          <w:b/>
          <w:color w:val="000000"/>
        </w:rPr>
        <w:t xml:space="preserve">                        </w:t>
      </w:r>
    </w:p>
    <w:p w14:paraId="36833424" w14:textId="77777777" w:rsidR="0016386B" w:rsidRDefault="00036E65">
      <w:pPr>
        <w:pBdr>
          <w:top w:val="nil"/>
          <w:left w:val="nil"/>
          <w:bottom w:val="nil"/>
          <w:right w:val="nil"/>
          <w:between w:val="nil"/>
        </w:pBdr>
        <w:rPr>
          <w:b/>
          <w:color w:val="000000"/>
          <w:sz w:val="20"/>
          <w:szCs w:val="20"/>
        </w:rPr>
      </w:pPr>
      <w:r>
        <w:rPr>
          <w:b/>
          <w:color w:val="000000"/>
          <w:sz w:val="20"/>
          <w:szCs w:val="20"/>
        </w:rPr>
        <w:t>DRAFT</w:t>
      </w:r>
    </w:p>
    <w:p w14:paraId="62741A9A" w14:textId="77777777" w:rsidR="0016386B" w:rsidRDefault="0016386B">
      <w:pPr>
        <w:pBdr>
          <w:top w:val="nil"/>
          <w:left w:val="nil"/>
          <w:bottom w:val="nil"/>
          <w:right w:val="nil"/>
          <w:between w:val="nil"/>
        </w:pBdr>
        <w:rPr>
          <w:b/>
          <w:color w:val="000000"/>
          <w:sz w:val="20"/>
          <w:szCs w:val="20"/>
        </w:rPr>
      </w:pPr>
    </w:p>
    <w:p w14:paraId="1B2D6867" w14:textId="77777777" w:rsidR="0016386B" w:rsidRDefault="00036E65">
      <w:pPr>
        <w:pBdr>
          <w:top w:val="nil"/>
          <w:left w:val="nil"/>
          <w:bottom w:val="nil"/>
          <w:right w:val="nil"/>
          <w:between w:val="nil"/>
        </w:pBdr>
        <w:rPr>
          <w:color w:val="000000"/>
          <w:sz w:val="20"/>
          <w:szCs w:val="20"/>
        </w:rPr>
      </w:pPr>
      <w:r>
        <w:rPr>
          <w:b/>
          <w:color w:val="000000"/>
          <w:sz w:val="20"/>
          <w:szCs w:val="20"/>
        </w:rPr>
        <w:t>Contacts:</w:t>
      </w:r>
      <w:r>
        <w:rPr>
          <w:color w:val="000000"/>
          <w:sz w:val="20"/>
          <w:szCs w:val="20"/>
        </w:rPr>
        <w:t xml:space="preserve">  </w:t>
      </w:r>
    </w:p>
    <w:p w14:paraId="380B04D2" w14:textId="77777777" w:rsidR="0016386B" w:rsidRDefault="00036E65">
      <w:pPr>
        <w:pBdr>
          <w:top w:val="nil"/>
          <w:left w:val="nil"/>
          <w:bottom w:val="nil"/>
          <w:right w:val="nil"/>
          <w:between w:val="nil"/>
        </w:pBdr>
        <w:rPr>
          <w:color w:val="000000"/>
          <w:sz w:val="20"/>
          <w:szCs w:val="20"/>
        </w:rPr>
      </w:pPr>
      <w:r>
        <w:rPr>
          <w:color w:val="000000"/>
          <w:sz w:val="20"/>
          <w:szCs w:val="20"/>
        </w:rPr>
        <w:t>David Curson</w:t>
      </w:r>
      <w:r>
        <w:rPr>
          <w:color w:val="000000"/>
          <w:sz w:val="20"/>
          <w:szCs w:val="20"/>
        </w:rPr>
        <w:tab/>
      </w:r>
      <w:r>
        <w:rPr>
          <w:color w:val="000000"/>
          <w:sz w:val="20"/>
          <w:szCs w:val="20"/>
        </w:rPr>
        <w:tab/>
      </w:r>
      <w:r>
        <w:rPr>
          <w:color w:val="000000"/>
          <w:sz w:val="20"/>
          <w:szCs w:val="20"/>
        </w:rPr>
        <w:tab/>
      </w:r>
      <w:r>
        <w:rPr>
          <w:color w:val="000000"/>
          <w:sz w:val="20"/>
          <w:szCs w:val="20"/>
        </w:rPr>
        <w:tab/>
        <w:t>Dave Brinker</w:t>
      </w:r>
      <w:r>
        <w:rPr>
          <w:color w:val="000000"/>
          <w:sz w:val="20"/>
          <w:szCs w:val="20"/>
        </w:rPr>
        <w:tab/>
      </w:r>
      <w:r>
        <w:rPr>
          <w:color w:val="000000"/>
          <w:sz w:val="20"/>
          <w:szCs w:val="20"/>
        </w:rPr>
        <w:tab/>
      </w:r>
      <w:r>
        <w:rPr>
          <w:color w:val="000000"/>
          <w:sz w:val="20"/>
          <w:szCs w:val="20"/>
        </w:rPr>
        <w:tab/>
        <w:t>Archer Larned</w:t>
      </w:r>
    </w:p>
    <w:p w14:paraId="19C4B81F" w14:textId="77777777" w:rsidR="0016386B" w:rsidRDefault="00036E65">
      <w:pPr>
        <w:pBdr>
          <w:top w:val="nil"/>
          <w:left w:val="nil"/>
          <w:bottom w:val="nil"/>
          <w:right w:val="nil"/>
          <w:between w:val="nil"/>
        </w:pBdr>
        <w:rPr>
          <w:color w:val="000000"/>
          <w:sz w:val="20"/>
          <w:szCs w:val="20"/>
        </w:rPr>
      </w:pPr>
      <w:r>
        <w:rPr>
          <w:color w:val="000000"/>
          <w:sz w:val="20"/>
          <w:szCs w:val="20"/>
        </w:rPr>
        <w:t>410-558-2473</w:t>
      </w:r>
      <w:r>
        <w:rPr>
          <w:color w:val="000000"/>
          <w:sz w:val="20"/>
          <w:szCs w:val="20"/>
        </w:rPr>
        <w:tab/>
      </w:r>
      <w:r>
        <w:rPr>
          <w:color w:val="000000"/>
          <w:sz w:val="20"/>
          <w:szCs w:val="20"/>
        </w:rPr>
        <w:tab/>
      </w:r>
      <w:r>
        <w:rPr>
          <w:color w:val="000000"/>
          <w:sz w:val="20"/>
          <w:szCs w:val="20"/>
        </w:rPr>
        <w:tab/>
      </w:r>
      <w:r>
        <w:rPr>
          <w:color w:val="000000"/>
          <w:sz w:val="20"/>
          <w:szCs w:val="20"/>
        </w:rPr>
        <w:tab/>
        <w:t>410-375-6431</w:t>
      </w:r>
      <w:r>
        <w:rPr>
          <w:color w:val="000000"/>
          <w:sz w:val="20"/>
          <w:szCs w:val="20"/>
        </w:rPr>
        <w:tab/>
      </w:r>
      <w:r>
        <w:rPr>
          <w:color w:val="000000"/>
          <w:sz w:val="20"/>
          <w:szCs w:val="20"/>
        </w:rPr>
        <w:tab/>
      </w:r>
      <w:r>
        <w:rPr>
          <w:color w:val="000000"/>
          <w:sz w:val="20"/>
          <w:szCs w:val="20"/>
        </w:rPr>
        <w:tab/>
        <w:t>360-460-4679</w:t>
      </w:r>
    </w:p>
    <w:p w14:paraId="2AD829D8" w14:textId="77777777" w:rsidR="0016386B" w:rsidRDefault="00036E65">
      <w:pPr>
        <w:pBdr>
          <w:top w:val="nil"/>
          <w:left w:val="nil"/>
          <w:bottom w:val="nil"/>
          <w:right w:val="nil"/>
          <w:between w:val="nil"/>
        </w:pBdr>
        <w:rPr>
          <w:b/>
          <w:color w:val="000000"/>
        </w:rPr>
      </w:pPr>
      <w:hyperlink r:id="rId8">
        <w:r>
          <w:rPr>
            <w:color w:val="0000FF"/>
            <w:sz w:val="20"/>
            <w:szCs w:val="20"/>
            <w:u w:val="single"/>
          </w:rPr>
          <w:t>david.curson@audubon.org</w:t>
        </w:r>
      </w:hyperlink>
      <w:r>
        <w:rPr>
          <w:color w:val="000000"/>
          <w:sz w:val="20"/>
          <w:szCs w:val="20"/>
        </w:rPr>
        <w:tab/>
      </w:r>
      <w:r>
        <w:rPr>
          <w:color w:val="000000"/>
          <w:sz w:val="20"/>
          <w:szCs w:val="20"/>
        </w:rPr>
        <w:tab/>
      </w:r>
      <w:hyperlink r:id="rId9">
        <w:r>
          <w:rPr>
            <w:color w:val="0000FF"/>
            <w:sz w:val="20"/>
            <w:szCs w:val="20"/>
            <w:u w:val="single"/>
          </w:rPr>
          <w:t>dave.brinker@maryland.gov</w:t>
        </w:r>
      </w:hyperlink>
      <w:r>
        <w:rPr>
          <w:color w:val="000000"/>
          <w:sz w:val="20"/>
          <w:szCs w:val="20"/>
        </w:rPr>
        <w:tab/>
      </w:r>
      <w:hyperlink r:id="rId10">
        <w:r>
          <w:rPr>
            <w:color w:val="0000FF"/>
            <w:sz w:val="20"/>
            <w:szCs w:val="20"/>
            <w:u w:val="single"/>
          </w:rPr>
          <w:t>alarned@mdcoastalbays.org</w:t>
        </w:r>
      </w:hyperlink>
    </w:p>
    <w:p w14:paraId="41CA203B" w14:textId="77777777" w:rsidR="0016386B" w:rsidRDefault="0016386B">
      <w:pPr>
        <w:pBdr>
          <w:top w:val="nil"/>
          <w:left w:val="nil"/>
          <w:bottom w:val="nil"/>
          <w:right w:val="nil"/>
          <w:between w:val="nil"/>
        </w:pBdr>
        <w:rPr>
          <w:color w:val="000000"/>
          <w:sz w:val="20"/>
          <w:szCs w:val="20"/>
        </w:rPr>
      </w:pPr>
    </w:p>
    <w:p w14:paraId="02434C55" w14:textId="77777777" w:rsidR="0016386B" w:rsidRDefault="0016386B">
      <w:pPr>
        <w:pBdr>
          <w:top w:val="nil"/>
          <w:left w:val="nil"/>
          <w:bottom w:val="nil"/>
          <w:right w:val="nil"/>
          <w:between w:val="nil"/>
        </w:pBdr>
        <w:rPr>
          <w:b/>
          <w:color w:val="000000"/>
          <w:u w:val="single"/>
        </w:rPr>
      </w:pPr>
    </w:p>
    <w:p w14:paraId="6AD404A2" w14:textId="77777777" w:rsidR="0016386B" w:rsidRDefault="00036E65">
      <w:pPr>
        <w:pBdr>
          <w:top w:val="nil"/>
          <w:left w:val="nil"/>
          <w:bottom w:val="nil"/>
          <w:right w:val="nil"/>
          <w:between w:val="nil"/>
        </w:pBdr>
        <w:jc w:val="center"/>
        <w:rPr>
          <w:b/>
          <w:color w:val="000000"/>
        </w:rPr>
      </w:pPr>
      <w:r>
        <w:rPr>
          <w:b/>
          <w:color w:val="000000"/>
        </w:rPr>
        <w:t xml:space="preserve"> NESTING PLATFORM INITIATIVE FOR ENDANGERED BIRDS IN MARYLAND COASTAL BAYS BEGINS SECOND YEAR OF OPERATION</w:t>
      </w:r>
    </w:p>
    <w:p w14:paraId="62C2BE0D" w14:textId="77777777" w:rsidR="0016386B" w:rsidRDefault="0016386B"/>
    <w:p w14:paraId="6401EB96" w14:textId="77777777" w:rsidR="0016386B" w:rsidRDefault="00036E65">
      <w:pPr>
        <w:pBdr>
          <w:top w:val="nil"/>
          <w:left w:val="nil"/>
          <w:bottom w:val="nil"/>
          <w:right w:val="nil"/>
          <w:between w:val="nil"/>
        </w:pBdr>
        <w:jc w:val="center"/>
        <w:rPr>
          <w:b/>
          <w:color w:val="000000"/>
        </w:rPr>
      </w:pPr>
      <w:r>
        <w:rPr>
          <w:b/>
          <w:color w:val="000000"/>
        </w:rPr>
        <w:t>Conservation Partnership Again Deploys “Island” for Colonial Nesting Waterbirds</w:t>
      </w:r>
    </w:p>
    <w:p w14:paraId="38B7C4CA" w14:textId="77777777" w:rsidR="0016386B" w:rsidRDefault="0016386B"/>
    <w:p w14:paraId="7D05576A" w14:textId="77777777" w:rsidR="0016386B" w:rsidRDefault="00036E65">
      <w:r>
        <w:rPr>
          <w:b/>
        </w:rPr>
        <w:t xml:space="preserve">Ocean City, Maryland, May xx, 2022 </w:t>
      </w:r>
      <w:r>
        <w:t xml:space="preserve">– </w:t>
      </w:r>
      <w:r w:rsidRPr="00A90C47">
        <w:t>The partnership of Maryland Department of Natural Resources (DNR), Audubon Mid-Atlantic, and Maryland Coastal Bays Program</w:t>
      </w:r>
      <w:r>
        <w:t xml:space="preserve"> is continuing a</w:t>
      </w:r>
      <w:r>
        <w:t xml:space="preserve">n innovative conservation project to preserve three of Maryland’s state listed endangered colonial nesting waterbirds - the </w:t>
      </w:r>
      <w:hyperlink r:id="rId11">
        <w:r>
          <w:rPr>
            <w:color w:val="0000FF"/>
            <w:u w:val="single"/>
          </w:rPr>
          <w:t>Common Tern</w:t>
        </w:r>
      </w:hyperlink>
      <w:r>
        <w:t xml:space="preserve">, </w:t>
      </w:r>
      <w:hyperlink r:id="rId12">
        <w:r>
          <w:rPr>
            <w:color w:val="0000FF"/>
            <w:u w:val="single"/>
          </w:rPr>
          <w:t>Royal Tern</w:t>
        </w:r>
      </w:hyperlink>
      <w:r>
        <w:t xml:space="preserve">, and </w:t>
      </w:r>
      <w:hyperlink r:id="rId13">
        <w:r>
          <w:rPr>
            <w:color w:val="0000FF"/>
            <w:u w:val="single"/>
          </w:rPr>
          <w:t>Black Skimmer</w:t>
        </w:r>
      </w:hyperlink>
      <w:r>
        <w:t>.</w:t>
      </w:r>
    </w:p>
    <w:p w14:paraId="50F77C23" w14:textId="77777777" w:rsidR="0016386B" w:rsidRDefault="0016386B"/>
    <w:p w14:paraId="416223A8" w14:textId="77777777" w:rsidR="0016386B" w:rsidRDefault="00036E65">
      <w:r>
        <w:t xml:space="preserve">The project, now in its second year, is providing a floating wooden-framed platform as a nesting site for endangered colonial </w:t>
      </w:r>
      <w:r>
        <w:t xml:space="preserve">waterbirds, which have declined by a staggering 90-95% since the </w:t>
      </w:r>
      <w:r w:rsidRPr="00A90C47">
        <w:t>mid-1980s</w:t>
      </w:r>
      <w:r>
        <w:t xml:space="preserve"> due to sea level rise and the erosion of their natural barren sand nesting islands in the coastal bays. The initial year of the project was an immediate success. The platform was su</w:t>
      </w:r>
      <w:r>
        <w:t>ccessfully used for nesting by 23 pairs of Common Terns, making it the largest breeding colony of this species in the Coastal Bays in 2021.</w:t>
      </w:r>
    </w:p>
    <w:p w14:paraId="6CFEAECF" w14:textId="77777777" w:rsidR="0016386B" w:rsidRDefault="0016386B"/>
    <w:p w14:paraId="01851FAF" w14:textId="77777777" w:rsidR="0016386B" w:rsidRDefault="00036E65">
      <w:r>
        <w:t xml:space="preserve">“The immediate success of the project is encouraging,” said Director of Bird Conservation </w:t>
      </w:r>
      <w:proofErr w:type="spellStart"/>
      <w:r>
        <w:t>Dr.</w:t>
      </w:r>
      <w:proofErr w:type="spellEnd"/>
      <w:r>
        <w:t xml:space="preserve"> David Curson of </w:t>
      </w:r>
      <w:hyperlink r:id="rId14">
        <w:r>
          <w:rPr>
            <w:color w:val="0000FF"/>
            <w:u w:val="single"/>
          </w:rPr>
          <w:t>Audubon Mid-Atlantic</w:t>
        </w:r>
      </w:hyperlink>
      <w:r>
        <w:t>. “But the fact that the largest Common Tern colony in the coastal bays system last year was on this sm</w:t>
      </w:r>
      <w:r>
        <w:t>all artificial island illustrates just how dire the situation is for these birds. In 2003, there were more than 500 pairs of Common Terns nesting at six natural colony sites in the coastal bays – today, most of these former sites have been degraded by eros</w:t>
      </w:r>
      <w:r>
        <w:t>ion and some have been washed away entirely.”</w:t>
      </w:r>
    </w:p>
    <w:p w14:paraId="6B1D2003" w14:textId="77777777" w:rsidR="0016386B" w:rsidRDefault="0016386B"/>
    <w:p w14:paraId="57621012" w14:textId="77777777" w:rsidR="0016386B" w:rsidRDefault="00036E65">
      <w:r>
        <w:t>This year the partnership has expanded the size of the nesting platform from 1,024 square feet to 2,304 square feet, by adding five new raft sections to the four used in 2021. The rafts are latched together in</w:t>
      </w:r>
      <w:r>
        <w:t xml:space="preserve"> a square formation that flexes at the joints as waves roll beneath it. This design allows the platform to safely withstand large waves and strong winds during storm events.  The project team hopes the larger platform will not only support a larger tern co</w:t>
      </w:r>
      <w:r>
        <w:t xml:space="preserve">lony, but also may attract Black Skimmers to nest alongside the terns. </w:t>
      </w:r>
    </w:p>
    <w:p w14:paraId="680F6704" w14:textId="77777777" w:rsidR="0016386B" w:rsidRDefault="0016386B"/>
    <w:p w14:paraId="31EFF48C" w14:textId="77777777" w:rsidR="0016386B" w:rsidRDefault="00036E65">
      <w:r>
        <w:t xml:space="preserve">The project team has also expanded in 2022. Maryland Coastal Bays Program hired Archer Larned, Ph.D., to the newly created position of Coastal Bird Habitat Coordinator to assist with </w:t>
      </w:r>
      <w:r>
        <w:t xml:space="preserve">the project, using funds provided by US Wind. “We will monitor the platform closely through the 2022 breeding season,” said Larned. “Early signs are encouraging. Remote cameras installed on the platform show that about 50 Common Terns are already using it </w:t>
      </w:r>
      <w:r>
        <w:t xml:space="preserve">for roosting, and we are hoping that nesting activity will begin soon”. </w:t>
      </w:r>
    </w:p>
    <w:p w14:paraId="5D856E82" w14:textId="77777777" w:rsidR="0016386B" w:rsidRDefault="0016386B"/>
    <w:p w14:paraId="62ED4E49" w14:textId="77777777" w:rsidR="0016386B" w:rsidRPr="00A90C47" w:rsidRDefault="00036E65">
      <w:r w:rsidRPr="00A90C47">
        <w:lastRenderedPageBreak/>
        <w:t xml:space="preserve">Dave Brinker, of Maryland DNR Wildlife and Heritage Service, has been monitoring colonial nesting waterbird populations in Maryland since 1985. </w:t>
      </w:r>
    </w:p>
    <w:p w14:paraId="44E13749" w14:textId="77777777" w:rsidR="0016386B" w:rsidRDefault="0016386B">
      <w:pPr>
        <w:rPr>
          <w:highlight w:val="yellow"/>
        </w:rPr>
      </w:pPr>
    </w:p>
    <w:p w14:paraId="0F12D386" w14:textId="77777777" w:rsidR="0016386B" w:rsidRDefault="00036E65">
      <w:r>
        <w:t xml:space="preserve">“This project shows great promise in offering endangered colonial waterbirds much-needed nesting </w:t>
      </w:r>
      <w:proofErr w:type="spellStart"/>
      <w:r>
        <w:t>sites</w:t>
      </w:r>
      <w:proofErr w:type="gramStart"/>
      <w:r>
        <w:t>,”Brinker</w:t>
      </w:r>
      <w:proofErr w:type="spellEnd"/>
      <w:proofErr w:type="gramEnd"/>
      <w:r>
        <w:t xml:space="preserve"> </w:t>
      </w:r>
      <w:proofErr w:type="spellStart"/>
      <w:r>
        <w:t>said.“But</w:t>
      </w:r>
      <w:proofErr w:type="spellEnd"/>
      <w:r>
        <w:t xml:space="preserve"> in order to fully recover and sustain populations of terns and skimmers in the coastal bays it is essential that we restore and mainta</w:t>
      </w:r>
      <w:r>
        <w:t>in former sand islands that have been lost to erosion. To achieve that we will need a long-term strategy that allocates locally dredged sand for island restoration.”</w:t>
      </w:r>
    </w:p>
    <w:p w14:paraId="604973A6" w14:textId="77777777" w:rsidR="0016386B" w:rsidRDefault="0016386B"/>
    <w:p w14:paraId="7CE69B71" w14:textId="77777777" w:rsidR="0016386B" w:rsidRDefault="00036E65">
      <w:r w:rsidRPr="00A90C47">
        <w:t xml:space="preserve">DNR’s Wildlife and Heritage Service </w:t>
      </w:r>
      <w:r>
        <w:t>is providing technical assistance, materials, and fun</w:t>
      </w:r>
      <w:r>
        <w:t xml:space="preserve">ding through federal Pittman-Robertson funds that the state receives from the U.S. Fish and Wildlife Service. Match for these federal funds comes from Maryland Program Open Space funds used to purchase land for state Wildlife Management Areas and from the </w:t>
      </w:r>
      <w:r>
        <w:t xml:space="preserve">Chesapeake Bay and Endangered Species fund (state income tax checkoff). Audubon Mid-Atlantic and </w:t>
      </w:r>
      <w:hyperlink r:id="rId15">
        <w:r>
          <w:rPr>
            <w:color w:val="0000FF"/>
            <w:u w:val="single"/>
          </w:rPr>
          <w:t>Audubon’s Seabird Institute</w:t>
        </w:r>
      </w:hyperlink>
      <w:r>
        <w:t xml:space="preserve"> are providing technical support and assistance with planning, coordinati</w:t>
      </w:r>
      <w:r>
        <w:t xml:space="preserve">on, and raft </w:t>
      </w:r>
      <w:r w:rsidRPr="00A90C47">
        <w:t>construction</w:t>
      </w:r>
      <w:r w:rsidRPr="00A90C47">
        <w:rPr>
          <w:color w:val="404040"/>
        </w:rPr>
        <w:t xml:space="preserve"> under a contract with DNR</w:t>
      </w:r>
      <w:r w:rsidRPr="00A90C47">
        <w:t>.</w:t>
      </w:r>
      <w:r>
        <w:t xml:space="preserve"> Maryland Coastal Bays Program is assisting with local support, planning, coordination, and providing local volunteer assistance. </w:t>
      </w:r>
      <w:r>
        <w:rPr>
          <w:noProof/>
        </w:rPr>
        <w:drawing>
          <wp:anchor distT="0" distB="0" distL="114300" distR="114300" simplePos="0" relativeHeight="251661312" behindDoc="0" locked="0" layoutInCell="1" hidden="0" allowOverlap="1" wp14:anchorId="77832FCE" wp14:editId="7ECDED17">
            <wp:simplePos x="0" y="0"/>
            <wp:positionH relativeFrom="column">
              <wp:posOffset>1</wp:posOffset>
            </wp:positionH>
            <wp:positionV relativeFrom="paragraph">
              <wp:posOffset>62357</wp:posOffset>
            </wp:positionV>
            <wp:extent cx="3340735" cy="2505710"/>
            <wp:effectExtent l="0" t="0" r="0" b="0"/>
            <wp:wrapSquare wrapText="bothSides" distT="0" distB="0" distL="114300" distR="114300"/>
            <wp:docPr id="1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6"/>
                    <a:srcRect/>
                    <a:stretch>
                      <a:fillRect/>
                    </a:stretch>
                  </pic:blipFill>
                  <pic:spPr>
                    <a:xfrm>
                      <a:off x="0" y="0"/>
                      <a:ext cx="3340735" cy="2505710"/>
                    </a:xfrm>
                    <a:prstGeom prst="rect">
                      <a:avLst/>
                    </a:prstGeom>
                    <a:ln/>
                  </pic:spPr>
                </pic:pic>
              </a:graphicData>
            </a:graphic>
          </wp:anchor>
        </w:drawing>
      </w:r>
    </w:p>
    <w:p w14:paraId="35E62CB9" w14:textId="77777777" w:rsidR="0016386B" w:rsidRDefault="0016386B"/>
    <w:p w14:paraId="5A4E739F" w14:textId="63CF602A" w:rsidR="0016386B" w:rsidRDefault="00036E65">
      <w:r w:rsidRPr="00A90C47">
        <w:t xml:space="preserve">“Addressing the population declines of these important bird species is </w:t>
      </w:r>
      <w:r w:rsidRPr="00A90C47">
        <w:t xml:space="preserve">a high priority for our department and our partners,” said Jeannie </w:t>
      </w:r>
      <w:proofErr w:type="spellStart"/>
      <w:r w:rsidRPr="00A90C47">
        <w:t>Haddaway</w:t>
      </w:r>
      <w:proofErr w:type="spellEnd"/>
      <w:r w:rsidRPr="00A90C47">
        <w:t>-Riccio, Secretary of the Maryland Department of Natural Resources. “We are pleased to support innovative measures and long-term efforts to give them the best possible chance to reb</w:t>
      </w:r>
      <w:r w:rsidRPr="00A90C47">
        <w:t>ound.”</w:t>
      </w:r>
    </w:p>
    <w:p w14:paraId="25A917AE" w14:textId="62FE41AE" w:rsidR="00036E65" w:rsidRDefault="00036E65"/>
    <w:p w14:paraId="4F2A9763" w14:textId="102DE85A" w:rsidR="00036E65" w:rsidRPr="00A90C47" w:rsidRDefault="00036E65">
      <w:r>
        <w:t xml:space="preserve">For more information on this project contact Archer Larned at </w:t>
      </w:r>
      <w:hyperlink r:id="rId17" w:history="1">
        <w:r w:rsidRPr="00B11775">
          <w:rPr>
            <w:rStyle w:val="Hyperlink"/>
          </w:rPr>
          <w:t>alarned@mdcoastalbays.org</w:t>
        </w:r>
      </w:hyperlink>
      <w:r>
        <w:t xml:space="preserve"> or by calling 40-213-2297 ext.107.</w:t>
      </w:r>
    </w:p>
    <w:p w14:paraId="0EB6805E" w14:textId="77777777" w:rsidR="0016386B" w:rsidRDefault="0016386B"/>
    <w:p w14:paraId="0A675551" w14:textId="77777777" w:rsidR="0016386B" w:rsidRDefault="00036E65">
      <w:r>
        <w:rPr>
          <w:i/>
          <w:color w:val="404040"/>
          <w:sz w:val="22"/>
          <w:szCs w:val="22"/>
        </w:rPr>
        <w:t>The Maryland Department of Natural Resources leads Maryland in securing a sustainable future for our environment, society, and economy by preserving, protecting, restoring, and enhancing the state’s natural resources. DNR manages the state’s public</w:t>
      </w:r>
      <w:r>
        <w:rPr>
          <w:i/>
          <w:color w:val="404040"/>
          <w:sz w:val="22"/>
          <w:szCs w:val="22"/>
        </w:rPr>
        <w:t xml:space="preserve"> lands and waterways, including its forests, fisheries, parks, and wildlife. Learn more at</w:t>
      </w:r>
      <w:r>
        <w:t xml:space="preserve"> </w:t>
      </w:r>
      <w:hyperlink r:id="rId18">
        <w:r>
          <w:rPr>
            <w:i/>
            <w:color w:val="0000FF"/>
            <w:sz w:val="22"/>
            <w:szCs w:val="22"/>
            <w:u w:val="single"/>
          </w:rPr>
          <w:t>dnr.maryland.gov</w:t>
        </w:r>
      </w:hyperlink>
    </w:p>
    <w:p w14:paraId="3940BC9F" w14:textId="77777777" w:rsidR="0016386B" w:rsidRDefault="0016386B"/>
    <w:p w14:paraId="03910272" w14:textId="77777777" w:rsidR="0016386B" w:rsidRDefault="00036E65">
      <w:pPr>
        <w:rPr>
          <w:i/>
          <w:sz w:val="22"/>
          <w:szCs w:val="22"/>
        </w:rPr>
      </w:pPr>
      <w:r>
        <w:rPr>
          <w:i/>
          <w:color w:val="404040"/>
          <w:sz w:val="22"/>
          <w:szCs w:val="22"/>
        </w:rPr>
        <w:t xml:space="preserve">Audubon Mid-Atlantic is a regional office of the </w:t>
      </w:r>
      <w:r>
        <w:rPr>
          <w:b/>
          <w:i/>
          <w:color w:val="404040"/>
          <w:sz w:val="22"/>
          <w:szCs w:val="22"/>
        </w:rPr>
        <w:t>National Audubon Society,</w:t>
      </w:r>
      <w:r>
        <w:rPr>
          <w:i/>
          <w:color w:val="404040"/>
          <w:sz w:val="22"/>
          <w:szCs w:val="22"/>
        </w:rPr>
        <w:t xml:space="preserve"> which protects birds and thei</w:t>
      </w:r>
      <w:r>
        <w:rPr>
          <w:i/>
          <w:color w:val="404040"/>
          <w:sz w:val="22"/>
          <w:szCs w:val="22"/>
        </w:rPr>
        <w:t xml:space="preserve">r habitats throughout the Americas using science, advocacy, </w:t>
      </w:r>
      <w:proofErr w:type="gramStart"/>
      <w:r>
        <w:rPr>
          <w:i/>
          <w:color w:val="404040"/>
          <w:sz w:val="22"/>
          <w:szCs w:val="22"/>
        </w:rPr>
        <w:t>education</w:t>
      </w:r>
      <w:proofErr w:type="gramEnd"/>
      <w:r>
        <w:rPr>
          <w:i/>
          <w:color w:val="404040"/>
          <w:sz w:val="22"/>
          <w:szCs w:val="22"/>
        </w:rPr>
        <w:t xml:space="preserve"> and on-the-ground conservation. Audubon's state programs, nature </w:t>
      </w:r>
      <w:proofErr w:type="spellStart"/>
      <w:r>
        <w:rPr>
          <w:i/>
          <w:color w:val="404040"/>
          <w:sz w:val="22"/>
          <w:szCs w:val="22"/>
        </w:rPr>
        <w:t>centers</w:t>
      </w:r>
      <w:proofErr w:type="spellEnd"/>
      <w:r>
        <w:rPr>
          <w:i/>
          <w:color w:val="404040"/>
          <w:sz w:val="22"/>
          <w:szCs w:val="22"/>
        </w:rPr>
        <w:t>, chapters and partners have an unparalleled wingspan that reaches millions of people each year to inform, inspire</w:t>
      </w:r>
      <w:r>
        <w:rPr>
          <w:i/>
          <w:color w:val="404040"/>
          <w:sz w:val="22"/>
          <w:szCs w:val="22"/>
        </w:rPr>
        <w:t xml:space="preserve"> and unite diverse communities in conservation action. Since 1905, Audubon's vision has been a world in which people and wildlife thrive. Audubon is a </w:t>
      </w:r>
      <w:proofErr w:type="spellStart"/>
      <w:r>
        <w:rPr>
          <w:i/>
          <w:color w:val="404040"/>
          <w:sz w:val="22"/>
          <w:szCs w:val="22"/>
        </w:rPr>
        <w:t>nonprofit</w:t>
      </w:r>
      <w:proofErr w:type="spellEnd"/>
      <w:r>
        <w:rPr>
          <w:i/>
          <w:color w:val="404040"/>
          <w:sz w:val="22"/>
          <w:szCs w:val="22"/>
        </w:rPr>
        <w:t xml:space="preserve"> conservation organization. Learn more at </w:t>
      </w:r>
      <w:hyperlink r:id="rId19">
        <w:r>
          <w:rPr>
            <w:i/>
            <w:color w:val="0AA8E3"/>
            <w:sz w:val="22"/>
            <w:szCs w:val="22"/>
          </w:rPr>
          <w:t>www.audubon</w:t>
        </w:r>
        <w:r>
          <w:rPr>
            <w:i/>
            <w:color w:val="0AA8E3"/>
            <w:sz w:val="22"/>
            <w:szCs w:val="22"/>
          </w:rPr>
          <w:t>.org</w:t>
        </w:r>
      </w:hyperlink>
      <w:r>
        <w:rPr>
          <w:i/>
          <w:color w:val="404040"/>
          <w:sz w:val="22"/>
          <w:szCs w:val="22"/>
        </w:rPr>
        <w:t> and follow </w:t>
      </w:r>
      <w:hyperlink r:id="rId20">
        <w:r>
          <w:rPr>
            <w:i/>
            <w:color w:val="0000FF"/>
            <w:sz w:val="22"/>
            <w:szCs w:val="22"/>
            <w:u w:val="single"/>
          </w:rPr>
          <w:t>@audubonsociety</w:t>
        </w:r>
      </w:hyperlink>
      <w:r>
        <w:rPr>
          <w:i/>
          <w:color w:val="404040"/>
          <w:sz w:val="22"/>
          <w:szCs w:val="22"/>
        </w:rPr>
        <w:t>.</w:t>
      </w:r>
    </w:p>
    <w:p w14:paraId="6D178B5B" w14:textId="77777777" w:rsidR="0016386B" w:rsidRDefault="0016386B">
      <w:pPr>
        <w:rPr>
          <w:i/>
          <w:sz w:val="22"/>
          <w:szCs w:val="22"/>
        </w:rPr>
      </w:pPr>
    </w:p>
    <w:p w14:paraId="3B4A07E3" w14:textId="77777777" w:rsidR="0016386B" w:rsidRDefault="00036E65">
      <w:pPr>
        <w:pBdr>
          <w:top w:val="nil"/>
          <w:left w:val="nil"/>
          <w:bottom w:val="nil"/>
          <w:right w:val="nil"/>
          <w:between w:val="nil"/>
        </w:pBdr>
        <w:rPr>
          <w:i/>
          <w:color w:val="000000"/>
          <w:sz w:val="22"/>
          <w:szCs w:val="22"/>
        </w:rPr>
      </w:pPr>
      <w:r>
        <w:rPr>
          <w:i/>
          <w:color w:val="000000"/>
          <w:sz w:val="22"/>
          <w:szCs w:val="22"/>
        </w:rPr>
        <w:t xml:space="preserve">Maryland Coastal Bays Program (MCBP) is one of 28 National Estuary Programs (NEP) across the country that receives EPA funding </w:t>
      </w:r>
      <w:proofErr w:type="gramStart"/>
      <w:r>
        <w:rPr>
          <w:i/>
          <w:color w:val="000000"/>
          <w:sz w:val="22"/>
          <w:szCs w:val="22"/>
        </w:rPr>
        <w:t>in order to</w:t>
      </w:r>
      <w:proofErr w:type="gramEnd"/>
      <w:r>
        <w:rPr>
          <w:i/>
          <w:color w:val="000000"/>
          <w:sz w:val="22"/>
          <w:szCs w:val="22"/>
        </w:rPr>
        <w:t xml:space="preserve"> work toward the restoration and protection of “estuaries of National significance.” The Program is a grassroot, multi</w:t>
      </w:r>
      <w:r>
        <w:rPr>
          <w:i/>
          <w:color w:val="000000"/>
          <w:sz w:val="22"/>
          <w:szCs w:val="22"/>
        </w:rPr>
        <w:t xml:space="preserve">-stakeholder collaboration working toward meeting this goal through restoration, science, monitoring, education, and outreach. The coastal bays </w:t>
      </w:r>
      <w:proofErr w:type="gramStart"/>
      <w:r>
        <w:rPr>
          <w:i/>
          <w:color w:val="000000"/>
          <w:sz w:val="22"/>
          <w:szCs w:val="22"/>
        </w:rPr>
        <w:t>is</w:t>
      </w:r>
      <w:proofErr w:type="gramEnd"/>
      <w:r>
        <w:rPr>
          <w:i/>
          <w:color w:val="000000"/>
          <w:sz w:val="22"/>
          <w:szCs w:val="22"/>
        </w:rPr>
        <w:t xml:space="preserve"> one of the most ecologically diverse regions in Maryland, it supports numerous rare and threatened plant and </w:t>
      </w:r>
      <w:r>
        <w:rPr>
          <w:i/>
          <w:color w:val="000000"/>
          <w:sz w:val="22"/>
          <w:szCs w:val="22"/>
        </w:rPr>
        <w:t xml:space="preserve">animal species, forests, and wetlands vital to migratory songbirds and waterfowl, as well as numerous important commercial and recreational fin and shellfish species. Learn more at </w:t>
      </w:r>
      <w:hyperlink r:id="rId21">
        <w:r>
          <w:rPr>
            <w:i/>
            <w:color w:val="0000FF"/>
            <w:sz w:val="22"/>
            <w:szCs w:val="22"/>
            <w:u w:val="single"/>
          </w:rPr>
          <w:t>www.mdcoastalbays.org</w:t>
        </w:r>
      </w:hyperlink>
      <w:r>
        <w:rPr>
          <w:i/>
          <w:color w:val="000000"/>
          <w:sz w:val="22"/>
          <w:szCs w:val="22"/>
        </w:rPr>
        <w:t xml:space="preserve"> and follow @MdCoastalBays</w:t>
      </w:r>
    </w:p>
    <w:p w14:paraId="221D639D" w14:textId="77777777" w:rsidR="0016386B" w:rsidRDefault="0016386B">
      <w:pPr>
        <w:rPr>
          <w:i/>
        </w:rPr>
      </w:pPr>
    </w:p>
    <w:p w14:paraId="5C8330D6" w14:textId="77777777" w:rsidR="0016386B" w:rsidRDefault="00036E65">
      <w:pPr>
        <w:jc w:val="center"/>
      </w:pPr>
      <w:r>
        <w:t>#   #   #</w:t>
      </w:r>
    </w:p>
    <w:sectPr w:rsidR="0016386B" w:rsidSect="00A90C47">
      <w:pgSz w:w="11906" w:h="16838"/>
      <w:pgMar w:top="1152" w:right="1152" w:bottom="720" w:left="1152" w:header="706" w:footer="706"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86B"/>
    <w:rsid w:val="00036E65"/>
    <w:rsid w:val="0016386B"/>
    <w:rsid w:val="00A90C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A8BE3"/>
  <w15:docId w15:val="{595D3ADB-8C2F-42FC-A422-B33867194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eastAsia="ja-JP"/>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PlainText">
    <w:name w:val="Plain Text"/>
    <w:basedOn w:val="Normal"/>
    <w:semiHidden/>
    <w:rPr>
      <w:rFonts w:ascii="Courier New" w:hAnsi="Courier New" w:cs="Courier New"/>
      <w:sz w:val="20"/>
      <w:szCs w:val="20"/>
    </w:rPr>
  </w:style>
  <w:style w:type="paragraph" w:styleId="BodyText">
    <w:name w:val="Body Text"/>
    <w:basedOn w:val="Normal"/>
    <w:semiHidden/>
    <w:rPr>
      <w:b/>
      <w:bCs/>
    </w:rPr>
  </w:style>
  <w:style w:type="paragraph" w:styleId="BodyText2">
    <w:name w:val="Body Text 2"/>
    <w:basedOn w:val="Normal"/>
    <w:semiHidden/>
    <w:pPr>
      <w:jc w:val="center"/>
    </w:pPr>
    <w:rPr>
      <w:b/>
    </w:rPr>
  </w:style>
  <w:style w:type="character" w:styleId="Hyperlink">
    <w:name w:val="Hyperlink"/>
    <w:semiHidden/>
    <w:rPr>
      <w:color w:val="0000FF"/>
      <w:u w:val="single"/>
    </w:rPr>
  </w:style>
  <w:style w:type="character" w:styleId="CommentReference">
    <w:name w:val="annotation reference"/>
    <w:uiPriority w:val="99"/>
    <w:semiHidden/>
    <w:unhideWhenUsed/>
    <w:rsid w:val="0070168D"/>
    <w:rPr>
      <w:sz w:val="16"/>
      <w:szCs w:val="16"/>
    </w:rPr>
  </w:style>
  <w:style w:type="paragraph" w:styleId="CommentText">
    <w:name w:val="annotation text"/>
    <w:basedOn w:val="Normal"/>
    <w:link w:val="CommentTextChar"/>
    <w:uiPriority w:val="99"/>
    <w:semiHidden/>
    <w:unhideWhenUsed/>
    <w:rsid w:val="0070168D"/>
    <w:rPr>
      <w:sz w:val="20"/>
      <w:szCs w:val="20"/>
    </w:rPr>
  </w:style>
  <w:style w:type="character" w:customStyle="1" w:styleId="CommentTextChar">
    <w:name w:val="Comment Text Char"/>
    <w:link w:val="CommentText"/>
    <w:uiPriority w:val="99"/>
    <w:semiHidden/>
    <w:rsid w:val="0070168D"/>
    <w:rPr>
      <w:lang w:val="en-GB" w:eastAsia="ja-JP"/>
    </w:rPr>
  </w:style>
  <w:style w:type="paragraph" w:styleId="CommentSubject">
    <w:name w:val="annotation subject"/>
    <w:basedOn w:val="CommentText"/>
    <w:next w:val="CommentText"/>
    <w:link w:val="CommentSubjectChar"/>
    <w:uiPriority w:val="99"/>
    <w:semiHidden/>
    <w:unhideWhenUsed/>
    <w:rsid w:val="0070168D"/>
    <w:rPr>
      <w:b/>
      <w:bCs/>
    </w:rPr>
  </w:style>
  <w:style w:type="character" w:customStyle="1" w:styleId="CommentSubjectChar">
    <w:name w:val="Comment Subject Char"/>
    <w:link w:val="CommentSubject"/>
    <w:uiPriority w:val="99"/>
    <w:semiHidden/>
    <w:rsid w:val="0070168D"/>
    <w:rPr>
      <w:b/>
      <w:bCs/>
      <w:lang w:val="en-GB" w:eastAsia="ja-JP"/>
    </w:rPr>
  </w:style>
  <w:style w:type="paragraph" w:styleId="BalloonText">
    <w:name w:val="Balloon Text"/>
    <w:basedOn w:val="Normal"/>
    <w:link w:val="BalloonTextChar"/>
    <w:uiPriority w:val="99"/>
    <w:semiHidden/>
    <w:unhideWhenUsed/>
    <w:rsid w:val="0070168D"/>
    <w:rPr>
      <w:rFonts w:ascii="Segoe UI" w:hAnsi="Segoe UI" w:cs="Segoe UI"/>
      <w:sz w:val="18"/>
      <w:szCs w:val="18"/>
    </w:rPr>
  </w:style>
  <w:style w:type="character" w:customStyle="1" w:styleId="BalloonTextChar">
    <w:name w:val="Balloon Text Char"/>
    <w:link w:val="BalloonText"/>
    <w:uiPriority w:val="99"/>
    <w:semiHidden/>
    <w:rsid w:val="0070168D"/>
    <w:rPr>
      <w:rFonts w:ascii="Segoe UI" w:hAnsi="Segoe UI" w:cs="Segoe UI"/>
      <w:sz w:val="18"/>
      <w:szCs w:val="18"/>
      <w:lang w:val="en-GB" w:eastAsia="ja-JP"/>
    </w:rPr>
  </w:style>
  <w:style w:type="paragraph" w:styleId="NoSpacing">
    <w:name w:val="No Spacing"/>
    <w:uiPriority w:val="99"/>
    <w:qFormat/>
    <w:rsid w:val="005C4E07"/>
    <w:rPr>
      <w:rFonts w:ascii="Calibri" w:eastAsia="Calibri" w:hAnsi="Calibri"/>
      <w:sz w:val="22"/>
      <w:szCs w:val="22"/>
    </w:rPr>
  </w:style>
  <w:style w:type="paragraph" w:styleId="Revision">
    <w:name w:val="Revision"/>
    <w:hidden/>
    <w:uiPriority w:val="99"/>
    <w:semiHidden/>
    <w:rsid w:val="001110C9"/>
    <w:rPr>
      <w:lang w:val="en-GB" w:eastAsia="ja-JP"/>
    </w:rPr>
  </w:style>
  <w:style w:type="character" w:styleId="FollowedHyperlink">
    <w:name w:val="FollowedHyperlink"/>
    <w:basedOn w:val="DefaultParagraphFont"/>
    <w:uiPriority w:val="99"/>
    <w:semiHidden/>
    <w:unhideWhenUsed/>
    <w:rsid w:val="001110C9"/>
    <w:rPr>
      <w:color w:val="954F72" w:themeColor="followedHyperlink"/>
      <w:u w:val="single"/>
    </w:rPr>
  </w:style>
  <w:style w:type="paragraph" w:styleId="NormalWeb">
    <w:name w:val="Normal (Web)"/>
    <w:basedOn w:val="Normal"/>
    <w:uiPriority w:val="99"/>
    <w:semiHidden/>
    <w:unhideWhenUsed/>
    <w:rsid w:val="00727AAC"/>
    <w:pPr>
      <w:spacing w:before="100" w:beforeAutospacing="1" w:after="100" w:afterAutospacing="1"/>
    </w:pPr>
    <w:rPr>
      <w:lang w:val="en-US" w:eastAsia="en-US"/>
    </w:rPr>
  </w:style>
  <w:style w:type="character" w:styleId="Emphasis">
    <w:name w:val="Emphasis"/>
    <w:basedOn w:val="DefaultParagraphFont"/>
    <w:uiPriority w:val="20"/>
    <w:qFormat/>
    <w:rsid w:val="00727AAC"/>
    <w:rPr>
      <w:i/>
      <w:iCs/>
    </w:rPr>
  </w:style>
  <w:style w:type="paragraph" w:styleId="Caption">
    <w:name w:val="caption"/>
    <w:basedOn w:val="Normal"/>
    <w:next w:val="Normal"/>
    <w:uiPriority w:val="35"/>
    <w:unhideWhenUsed/>
    <w:qFormat/>
    <w:rsid w:val="0020017A"/>
    <w:pPr>
      <w:spacing w:after="200"/>
    </w:pPr>
    <w:rPr>
      <w:i/>
      <w:iCs/>
      <w:color w:val="44546A" w:themeColor="text2"/>
      <w:sz w:val="18"/>
      <w:szCs w:val="18"/>
    </w:rPr>
  </w:style>
  <w:style w:type="character" w:customStyle="1" w:styleId="UnresolvedMention1">
    <w:name w:val="Unresolved Mention1"/>
    <w:basedOn w:val="DefaultParagraphFont"/>
    <w:uiPriority w:val="99"/>
    <w:semiHidden/>
    <w:unhideWhenUsed/>
    <w:rsid w:val="001C629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036E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david.curson@audubon.org" TargetMode="External"/><Relationship Id="rId13" Type="http://schemas.openxmlformats.org/officeDocument/2006/relationships/hyperlink" Target="https://www.audubon.org/field-guide/bird/black-skimmer" TargetMode="External"/><Relationship Id="rId18" Type="http://schemas.openxmlformats.org/officeDocument/2006/relationships/hyperlink" Target="http://dnr.maryland.gov" TargetMode="External"/><Relationship Id="rId3" Type="http://schemas.openxmlformats.org/officeDocument/2006/relationships/settings" Target="settings.xml"/><Relationship Id="rId21" Type="http://schemas.openxmlformats.org/officeDocument/2006/relationships/hyperlink" Target="http://www.mdcoastalbays.org" TargetMode="External"/><Relationship Id="rId7" Type="http://schemas.openxmlformats.org/officeDocument/2006/relationships/image" Target="media/image3.jpg"/><Relationship Id="rId12" Type="http://schemas.openxmlformats.org/officeDocument/2006/relationships/hyperlink" Target="https://www.audubon.org/field-guide/bird/royal-tern" TargetMode="External"/><Relationship Id="rId17" Type="http://schemas.openxmlformats.org/officeDocument/2006/relationships/hyperlink" Target="mailto:alarned@mdcoastalbays.org" TargetMode="External"/><Relationship Id="rId2" Type="http://schemas.openxmlformats.org/officeDocument/2006/relationships/styles" Target="styles.xml"/><Relationship Id="rId16" Type="http://schemas.openxmlformats.org/officeDocument/2006/relationships/image" Target="media/image4.jpg"/><Relationship Id="rId20" Type="http://schemas.openxmlformats.org/officeDocument/2006/relationships/hyperlink" Target="https://twitter.com/audubonsociety" TargetMode="Externa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https://www.audubon.org/field-guide/bird/common-tern" TargetMode="External"/><Relationship Id="rId5" Type="http://schemas.openxmlformats.org/officeDocument/2006/relationships/image" Target="media/image1.png"/><Relationship Id="rId15" Type="http://schemas.openxmlformats.org/officeDocument/2006/relationships/hyperlink" Target="https://projectpuffin.audubon.org/about" TargetMode="External"/><Relationship Id="rId23" Type="http://schemas.openxmlformats.org/officeDocument/2006/relationships/theme" Target="theme/theme1.xml"/><Relationship Id="rId10" Type="http://schemas.openxmlformats.org/officeDocument/2006/relationships/hyperlink" Target="mailto:alarned@mdcoastalbays.org" TargetMode="External"/><Relationship Id="rId19" Type="http://schemas.openxmlformats.org/officeDocument/2006/relationships/hyperlink" Target="http://www.audubon.org/" TargetMode="External"/><Relationship Id="rId4" Type="http://schemas.openxmlformats.org/officeDocument/2006/relationships/webSettings" Target="webSettings.xml"/><Relationship Id="rId9" Type="http://schemas.openxmlformats.org/officeDocument/2006/relationships/hyperlink" Target="mailto:dave.brinker@maryland.gov" TargetMode="External"/><Relationship Id="rId14" Type="http://schemas.openxmlformats.org/officeDocument/2006/relationships/hyperlink" Target="https://md.audubon.org/news/mysterious-illness-affects-birds-district-columbia-maryland-pennsylvania-virginia-and-wes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xLhc7HYzy1+etss3NeFf+Phi/OQ==">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1065</Words>
  <Characters>6073</Characters>
  <Application>Microsoft Office Word</Application>
  <DocSecurity>0</DocSecurity>
  <Lines>50</Lines>
  <Paragraphs>14</Paragraphs>
  <ScaleCrop>false</ScaleCrop>
  <Company/>
  <LinksUpToDate>false</LinksUpToDate>
  <CharactersWithSpaces>7124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Richard.Thomas</dc:creator>
  <cp:lastModifiedBy>Sandi Smith</cp:lastModifiedBy>
  <cp:revision>3</cp:revision>
  <dcterms:created xsi:type="dcterms:W3CDTF">2022-05-27T16:47:00Z</dcterms:created>
  <dcterms:modified xsi:type="dcterms:W3CDTF">2022-05-27T16:51:00Z</dcterms:modified>
</cp:coreProperties>
</file>